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09" w:rsidRDefault="00B43209" w:rsidP="00B43209">
      <w:pPr>
        <w:jc w:val="center"/>
        <w:rPr>
          <w:rFonts w:ascii="仿宋_GB2312" w:eastAsia="仿宋_GB2312"/>
          <w:b/>
          <w:bCs/>
          <w:sz w:val="36"/>
          <w:szCs w:val="36"/>
        </w:rPr>
      </w:pPr>
      <w:r>
        <w:rPr>
          <w:rFonts w:ascii="仿宋_GB2312" w:eastAsia="仿宋_GB2312" w:hint="eastAsia"/>
          <w:b/>
          <w:bCs/>
          <w:sz w:val="36"/>
          <w:szCs w:val="36"/>
        </w:rPr>
        <w:t>瞬态光学与光子技术国家重点实验室开放课题</w:t>
      </w:r>
    </w:p>
    <w:p w:rsidR="00B43209" w:rsidRDefault="00B43209" w:rsidP="00B43209">
      <w:pPr>
        <w:jc w:val="center"/>
        <w:rPr>
          <w:rFonts w:ascii="仿宋_GB2312" w:eastAsia="仿宋_GB2312"/>
          <w:b/>
          <w:bCs/>
          <w:sz w:val="36"/>
          <w:szCs w:val="36"/>
        </w:rPr>
      </w:pPr>
    </w:p>
    <w:p w:rsidR="00B43209" w:rsidRDefault="00B43209" w:rsidP="00B43209">
      <w:pPr>
        <w:jc w:val="center"/>
        <w:rPr>
          <w:rFonts w:ascii="仿宋_GB2312" w:eastAsia="仿宋_GB2312"/>
          <w:b/>
          <w:bCs/>
          <w:sz w:val="44"/>
          <w:szCs w:val="44"/>
        </w:rPr>
      </w:pPr>
      <w:bookmarkStart w:id="0" w:name="_GoBack"/>
      <w:r>
        <w:rPr>
          <w:rFonts w:ascii="仿宋_GB2312" w:eastAsia="仿宋_GB2312" w:hint="eastAsia"/>
          <w:b/>
          <w:bCs/>
          <w:sz w:val="44"/>
          <w:szCs w:val="44"/>
        </w:rPr>
        <w:t>研究计划表</w:t>
      </w:r>
      <w:bookmarkEnd w:id="0"/>
    </w:p>
    <w:p w:rsidR="00B43209" w:rsidRDefault="00B43209" w:rsidP="00B43209">
      <w:pPr>
        <w:rPr>
          <w:rFonts w:ascii="仿宋_GB2312" w:eastAsia="仿宋_GB2312"/>
          <w:sz w:val="28"/>
          <w:szCs w:val="28"/>
        </w:rPr>
      </w:pPr>
    </w:p>
    <w:p w:rsidR="00B43209" w:rsidRDefault="00B43209" w:rsidP="00B43209">
      <w:pPr>
        <w:rPr>
          <w:rFonts w:ascii="仿宋_GB2312" w:eastAsia="仿宋_GB2312"/>
          <w:sz w:val="28"/>
          <w:szCs w:val="28"/>
        </w:rPr>
      </w:pPr>
    </w:p>
    <w:p w:rsidR="00B43209" w:rsidRDefault="00B43209" w:rsidP="00B43209">
      <w:pPr>
        <w:rPr>
          <w:rFonts w:ascii="仿宋_GB2312" w:eastAsia="仿宋_GB2312"/>
          <w:sz w:val="28"/>
          <w:szCs w:val="28"/>
        </w:rPr>
      </w:pPr>
    </w:p>
    <w:p w:rsidR="00B43209" w:rsidRDefault="00B43209" w:rsidP="00B43209">
      <w:pPr>
        <w:rPr>
          <w:rFonts w:ascii="仿宋_GB2312" w:eastAsia="仿宋_GB2312"/>
          <w:sz w:val="28"/>
          <w:szCs w:val="28"/>
        </w:rPr>
      </w:pPr>
    </w:p>
    <w:p w:rsidR="00B43209" w:rsidRDefault="00B43209" w:rsidP="00B43209">
      <w:pPr>
        <w:spacing w:line="480" w:lineRule="auto"/>
        <w:ind w:firstLineChars="100" w:firstLine="321"/>
        <w:rPr>
          <w:rFonts w:ascii="仿宋_GB2312" w:eastAsia="仿宋_GB2312"/>
          <w:b/>
          <w:bCs/>
          <w:sz w:val="32"/>
          <w:szCs w:val="32"/>
        </w:rPr>
      </w:pPr>
      <w:r>
        <w:rPr>
          <w:rFonts w:ascii="仿宋_GB2312" w:eastAsia="仿宋_GB2312" w:hint="eastAsia"/>
          <w:b/>
          <w:bCs/>
          <w:sz w:val="32"/>
          <w:szCs w:val="32"/>
        </w:rPr>
        <w:t>项目编号：</w:t>
      </w:r>
    </w:p>
    <w:p w:rsidR="00B43209" w:rsidRDefault="00B43209" w:rsidP="00B43209">
      <w:pPr>
        <w:spacing w:line="480" w:lineRule="auto"/>
        <w:ind w:firstLineChars="100" w:firstLine="321"/>
        <w:rPr>
          <w:rFonts w:ascii="仿宋_GB2312" w:eastAsia="仿宋_GB2312"/>
          <w:b/>
          <w:bCs/>
          <w:sz w:val="32"/>
          <w:szCs w:val="32"/>
        </w:rPr>
      </w:pPr>
      <w:r>
        <w:rPr>
          <w:rFonts w:ascii="仿宋_GB2312" w:eastAsia="仿宋_GB2312" w:hint="eastAsia"/>
          <w:b/>
          <w:bCs/>
          <w:sz w:val="32"/>
          <w:szCs w:val="32"/>
        </w:rPr>
        <w:t>课题名称：</w:t>
      </w:r>
    </w:p>
    <w:p w:rsidR="00B43209" w:rsidRDefault="00B43209" w:rsidP="00B43209">
      <w:pPr>
        <w:spacing w:line="480" w:lineRule="auto"/>
        <w:ind w:firstLineChars="100" w:firstLine="321"/>
        <w:rPr>
          <w:rFonts w:ascii="仿宋_GB2312" w:eastAsia="仿宋_GB2312"/>
          <w:b/>
          <w:bCs/>
          <w:sz w:val="32"/>
          <w:szCs w:val="32"/>
        </w:rPr>
      </w:pPr>
      <w:r>
        <w:rPr>
          <w:rFonts w:ascii="仿宋_GB2312" w:eastAsia="仿宋_GB2312" w:hint="eastAsia"/>
          <w:b/>
          <w:bCs/>
          <w:sz w:val="32"/>
          <w:szCs w:val="32"/>
        </w:rPr>
        <w:t>申请单位：</w:t>
      </w:r>
    </w:p>
    <w:p w:rsidR="00B43209" w:rsidRDefault="00B43209" w:rsidP="00B43209">
      <w:pPr>
        <w:spacing w:line="480" w:lineRule="auto"/>
        <w:ind w:firstLineChars="100" w:firstLine="321"/>
        <w:rPr>
          <w:rFonts w:ascii="仿宋_GB2312" w:eastAsia="仿宋_GB2312"/>
          <w:b/>
          <w:bCs/>
          <w:sz w:val="32"/>
          <w:szCs w:val="32"/>
        </w:rPr>
      </w:pPr>
      <w:r>
        <w:rPr>
          <w:rFonts w:ascii="仿宋_GB2312" w:eastAsia="仿宋_GB2312" w:hint="eastAsia"/>
          <w:b/>
          <w:bCs/>
          <w:sz w:val="32"/>
          <w:szCs w:val="32"/>
        </w:rPr>
        <w:t>申请人：</w:t>
      </w:r>
    </w:p>
    <w:p w:rsidR="00B43209" w:rsidRDefault="00B43209" w:rsidP="00B43209">
      <w:pPr>
        <w:spacing w:line="480" w:lineRule="auto"/>
        <w:ind w:firstLineChars="100" w:firstLine="321"/>
        <w:rPr>
          <w:rFonts w:ascii="仿宋_GB2312" w:eastAsia="仿宋_GB2312"/>
          <w:b/>
          <w:bCs/>
          <w:sz w:val="32"/>
          <w:szCs w:val="32"/>
        </w:rPr>
      </w:pPr>
      <w:r>
        <w:rPr>
          <w:rFonts w:ascii="仿宋_GB2312" w:eastAsia="仿宋_GB2312" w:hint="eastAsia"/>
          <w:b/>
          <w:bCs/>
          <w:sz w:val="32"/>
          <w:szCs w:val="32"/>
        </w:rPr>
        <w:t>职</w:t>
      </w:r>
      <w:r>
        <w:rPr>
          <w:rFonts w:ascii="仿宋_GB2312" w:eastAsia="仿宋_GB2312"/>
          <w:b/>
          <w:bCs/>
          <w:sz w:val="32"/>
          <w:szCs w:val="32"/>
        </w:rPr>
        <w:t xml:space="preserve">  </w:t>
      </w:r>
      <w:r>
        <w:rPr>
          <w:rFonts w:ascii="仿宋_GB2312" w:eastAsia="仿宋_GB2312" w:hint="eastAsia"/>
          <w:b/>
          <w:bCs/>
          <w:sz w:val="32"/>
          <w:szCs w:val="32"/>
        </w:rPr>
        <w:t>称：</w:t>
      </w:r>
    </w:p>
    <w:p w:rsidR="00B43209" w:rsidRDefault="00B43209" w:rsidP="00B43209">
      <w:pPr>
        <w:spacing w:line="480" w:lineRule="auto"/>
        <w:ind w:firstLineChars="100" w:firstLine="321"/>
        <w:rPr>
          <w:rFonts w:ascii="仿宋_GB2312" w:eastAsia="仿宋_GB2312"/>
          <w:b/>
          <w:bCs/>
          <w:sz w:val="32"/>
          <w:szCs w:val="32"/>
        </w:rPr>
      </w:pPr>
      <w:r>
        <w:rPr>
          <w:rFonts w:ascii="仿宋_GB2312" w:eastAsia="仿宋_GB2312" w:hint="eastAsia"/>
          <w:b/>
          <w:bCs/>
          <w:sz w:val="32"/>
          <w:szCs w:val="32"/>
        </w:rPr>
        <w:t>联系电话：</w:t>
      </w:r>
    </w:p>
    <w:p w:rsidR="00B43209" w:rsidRDefault="00B43209" w:rsidP="00B43209">
      <w:pPr>
        <w:spacing w:line="480" w:lineRule="auto"/>
        <w:ind w:firstLineChars="100" w:firstLine="321"/>
        <w:rPr>
          <w:rFonts w:ascii="仿宋_GB2312" w:eastAsia="仿宋_GB2312"/>
          <w:b/>
          <w:bCs/>
          <w:sz w:val="32"/>
          <w:szCs w:val="32"/>
        </w:rPr>
      </w:pPr>
      <w:r>
        <w:rPr>
          <w:rFonts w:ascii="仿宋_GB2312" w:eastAsia="仿宋_GB2312" w:hint="eastAsia"/>
          <w:b/>
          <w:bCs/>
          <w:sz w:val="32"/>
          <w:szCs w:val="32"/>
        </w:rPr>
        <w:t xml:space="preserve"> Email:</w:t>
      </w:r>
    </w:p>
    <w:p w:rsidR="00B43209" w:rsidRDefault="00B43209" w:rsidP="00B43209">
      <w:pPr>
        <w:spacing w:line="480" w:lineRule="auto"/>
        <w:ind w:firstLineChars="100" w:firstLine="321"/>
        <w:rPr>
          <w:rFonts w:ascii="仿宋_GB2312" w:eastAsia="仿宋_GB2312"/>
          <w:b/>
          <w:bCs/>
          <w:sz w:val="32"/>
          <w:szCs w:val="32"/>
        </w:rPr>
      </w:pPr>
      <w:r>
        <w:rPr>
          <w:rFonts w:ascii="仿宋_GB2312" w:eastAsia="仿宋_GB2312" w:hint="eastAsia"/>
          <w:b/>
          <w:bCs/>
          <w:sz w:val="32"/>
          <w:szCs w:val="32"/>
        </w:rPr>
        <w:t>地</w:t>
      </w:r>
      <w:r>
        <w:rPr>
          <w:rFonts w:ascii="仿宋_GB2312" w:eastAsia="仿宋_GB2312"/>
          <w:b/>
          <w:bCs/>
          <w:sz w:val="32"/>
          <w:szCs w:val="32"/>
        </w:rPr>
        <w:t xml:space="preserve">  </w:t>
      </w:r>
      <w:r>
        <w:rPr>
          <w:rFonts w:ascii="仿宋_GB2312" w:eastAsia="仿宋_GB2312" w:hint="eastAsia"/>
          <w:b/>
          <w:bCs/>
          <w:sz w:val="32"/>
          <w:szCs w:val="32"/>
        </w:rPr>
        <w:t>址：</w:t>
      </w:r>
    </w:p>
    <w:p w:rsidR="00B43209" w:rsidRDefault="00B43209" w:rsidP="00B43209">
      <w:pPr>
        <w:spacing w:line="480" w:lineRule="auto"/>
        <w:ind w:firstLineChars="100" w:firstLine="321"/>
        <w:rPr>
          <w:rFonts w:ascii="仿宋_GB2312" w:eastAsia="仿宋_GB2312"/>
          <w:b/>
          <w:bCs/>
          <w:sz w:val="32"/>
          <w:szCs w:val="32"/>
        </w:rPr>
      </w:pPr>
      <w:proofErr w:type="gramStart"/>
      <w:r>
        <w:rPr>
          <w:rFonts w:ascii="仿宋_GB2312" w:eastAsia="仿宋_GB2312" w:hint="eastAsia"/>
          <w:b/>
          <w:bCs/>
          <w:sz w:val="32"/>
          <w:szCs w:val="32"/>
        </w:rPr>
        <w:t>邮</w:t>
      </w:r>
      <w:proofErr w:type="gramEnd"/>
      <w:r>
        <w:rPr>
          <w:rFonts w:ascii="仿宋_GB2312" w:eastAsia="仿宋_GB2312"/>
          <w:b/>
          <w:bCs/>
          <w:sz w:val="32"/>
          <w:szCs w:val="32"/>
        </w:rPr>
        <w:t xml:space="preserve">  </w:t>
      </w:r>
      <w:r>
        <w:rPr>
          <w:rFonts w:ascii="仿宋_GB2312" w:eastAsia="仿宋_GB2312" w:hint="eastAsia"/>
          <w:b/>
          <w:bCs/>
          <w:sz w:val="32"/>
          <w:szCs w:val="32"/>
        </w:rPr>
        <w:t>编：</w:t>
      </w:r>
    </w:p>
    <w:p w:rsidR="00B43209" w:rsidRPr="00EC7E72" w:rsidRDefault="00B43209" w:rsidP="00B43209">
      <w:pPr>
        <w:ind w:firstLineChars="100" w:firstLine="321"/>
        <w:rPr>
          <w:rFonts w:ascii="仿宋_GB2312" w:eastAsia="仿宋_GB2312"/>
          <w:b/>
          <w:bCs/>
          <w:szCs w:val="21"/>
        </w:rPr>
      </w:pPr>
      <w:r>
        <w:rPr>
          <w:rFonts w:ascii="仿宋_GB2312" w:eastAsia="仿宋_GB2312"/>
          <w:b/>
          <w:bCs/>
          <w:sz w:val="32"/>
          <w:szCs w:val="3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22"/>
      </w:tblGrid>
      <w:tr w:rsidR="00B43209" w:rsidTr="00574CF2">
        <w:tc>
          <w:tcPr>
            <w:tcW w:w="8522" w:type="dxa"/>
            <w:tcBorders>
              <w:top w:val="single" w:sz="4" w:space="0" w:color="auto"/>
              <w:left w:val="single" w:sz="4" w:space="0" w:color="auto"/>
              <w:bottom w:val="single" w:sz="4" w:space="0" w:color="auto"/>
              <w:right w:val="single" w:sz="4" w:space="0" w:color="auto"/>
            </w:tcBorders>
          </w:tcPr>
          <w:p w:rsidR="00B43209" w:rsidRDefault="00B43209" w:rsidP="00574CF2">
            <w:pPr>
              <w:numPr>
                <w:ilvl w:val="0"/>
                <w:numId w:val="3"/>
              </w:numPr>
              <w:spacing w:line="360" w:lineRule="auto"/>
              <w:rPr>
                <w:rFonts w:ascii="仿宋_GB2312" w:eastAsia="仿宋_GB2312"/>
                <w:b/>
                <w:bCs/>
                <w:sz w:val="28"/>
                <w:szCs w:val="28"/>
              </w:rPr>
            </w:pPr>
            <w:r>
              <w:rPr>
                <w:rFonts w:ascii="仿宋_GB2312" w:eastAsia="仿宋_GB2312"/>
                <w:b/>
                <w:bCs/>
                <w:sz w:val="32"/>
                <w:szCs w:val="32"/>
              </w:rPr>
              <w:lastRenderedPageBreak/>
              <w:br w:type="page"/>
            </w:r>
            <w:r>
              <w:rPr>
                <w:rFonts w:ascii="仿宋_GB2312" w:eastAsia="仿宋_GB2312" w:hint="eastAsia"/>
                <w:b/>
                <w:bCs/>
                <w:sz w:val="28"/>
                <w:szCs w:val="28"/>
              </w:rPr>
              <w:t>研究内容、研究计划和详细的时间安排</w:t>
            </w:r>
          </w:p>
          <w:p w:rsidR="00B43209" w:rsidRPr="00485794"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tc>
      </w:tr>
      <w:tr w:rsidR="00B43209" w:rsidTr="00574CF2">
        <w:tc>
          <w:tcPr>
            <w:tcW w:w="8522" w:type="dxa"/>
            <w:tcBorders>
              <w:top w:val="single" w:sz="4" w:space="0" w:color="auto"/>
              <w:left w:val="single" w:sz="4" w:space="0" w:color="auto"/>
              <w:bottom w:val="single" w:sz="4" w:space="0" w:color="auto"/>
              <w:right w:val="single" w:sz="4" w:space="0" w:color="auto"/>
            </w:tcBorders>
          </w:tcPr>
          <w:p w:rsidR="00B43209" w:rsidRDefault="00B43209" w:rsidP="00574CF2">
            <w:pPr>
              <w:numPr>
                <w:ilvl w:val="0"/>
                <w:numId w:val="3"/>
              </w:numPr>
              <w:spacing w:line="360" w:lineRule="auto"/>
              <w:rPr>
                <w:rFonts w:ascii="仿宋_GB2312" w:eastAsia="仿宋_GB2312"/>
                <w:b/>
                <w:bCs/>
                <w:sz w:val="28"/>
                <w:szCs w:val="28"/>
              </w:rPr>
            </w:pPr>
            <w:r>
              <w:rPr>
                <w:rFonts w:ascii="仿宋_GB2312" w:eastAsia="仿宋_GB2312" w:hint="eastAsia"/>
                <w:b/>
                <w:bCs/>
                <w:sz w:val="28"/>
                <w:szCs w:val="28"/>
              </w:rPr>
              <w:t>预计来实验室开展研究工作的时间,所需用设备及来室合作人员</w:t>
            </w: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tc>
      </w:tr>
      <w:tr w:rsidR="00B43209" w:rsidTr="00574CF2">
        <w:tc>
          <w:tcPr>
            <w:tcW w:w="8522" w:type="dxa"/>
            <w:tcBorders>
              <w:top w:val="single" w:sz="4" w:space="0" w:color="auto"/>
              <w:left w:val="single" w:sz="4" w:space="0" w:color="auto"/>
              <w:bottom w:val="single" w:sz="4" w:space="0" w:color="auto"/>
              <w:right w:val="single" w:sz="4" w:space="0" w:color="auto"/>
            </w:tcBorders>
          </w:tcPr>
          <w:p w:rsidR="00B43209" w:rsidRDefault="00B43209" w:rsidP="00574CF2">
            <w:pPr>
              <w:numPr>
                <w:ilvl w:val="0"/>
                <w:numId w:val="3"/>
              </w:numPr>
              <w:spacing w:line="360" w:lineRule="auto"/>
              <w:rPr>
                <w:rFonts w:ascii="仿宋_GB2312" w:eastAsia="仿宋_GB2312"/>
                <w:b/>
                <w:bCs/>
                <w:sz w:val="28"/>
                <w:szCs w:val="28"/>
              </w:rPr>
            </w:pPr>
            <w:r>
              <w:rPr>
                <w:rFonts w:ascii="仿宋_GB2312" w:eastAsia="仿宋_GB2312" w:hint="eastAsia"/>
                <w:b/>
                <w:bCs/>
                <w:sz w:val="28"/>
                <w:szCs w:val="28"/>
              </w:rPr>
              <w:lastRenderedPageBreak/>
              <w:t>预期成果（具体列出验收论文、专利等指标）</w:t>
            </w: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p w:rsidR="00B43209" w:rsidRPr="00485794" w:rsidRDefault="00B43209" w:rsidP="00574CF2">
            <w:pPr>
              <w:spacing w:line="360" w:lineRule="auto"/>
              <w:rPr>
                <w:rFonts w:ascii="仿宋_GB2312" w:eastAsia="仿宋_GB2312"/>
                <w:b/>
                <w:bCs/>
                <w:sz w:val="32"/>
                <w:szCs w:val="32"/>
              </w:rPr>
            </w:pPr>
          </w:p>
          <w:p w:rsidR="00B43209" w:rsidRDefault="00B43209" w:rsidP="00574CF2">
            <w:pPr>
              <w:spacing w:line="360" w:lineRule="auto"/>
              <w:rPr>
                <w:rFonts w:ascii="仿宋_GB2312" w:eastAsia="仿宋_GB2312"/>
                <w:b/>
                <w:bCs/>
                <w:sz w:val="32"/>
                <w:szCs w:val="32"/>
              </w:rPr>
            </w:pPr>
          </w:p>
        </w:tc>
      </w:tr>
    </w:tbl>
    <w:p w:rsidR="00B43209" w:rsidRDefault="00B43209" w:rsidP="00B43209">
      <w:pPr>
        <w:rPr>
          <w:b/>
          <w:sz w:val="24"/>
          <w:szCs w:val="18"/>
        </w:rPr>
      </w:pPr>
    </w:p>
    <w:p w:rsidR="00B43209" w:rsidRDefault="00B43209" w:rsidP="00B43209">
      <w:pPr>
        <w:rPr>
          <w:b/>
          <w:sz w:val="24"/>
          <w:szCs w:val="18"/>
        </w:rPr>
      </w:pPr>
    </w:p>
    <w:p w:rsidR="00B43209" w:rsidRDefault="00B43209" w:rsidP="00B43209">
      <w:pPr>
        <w:rPr>
          <w:b/>
          <w:sz w:val="24"/>
          <w:szCs w:val="18"/>
        </w:rPr>
      </w:pPr>
      <w:r>
        <w:rPr>
          <w:rFonts w:hint="eastAsia"/>
          <w:b/>
          <w:sz w:val="24"/>
          <w:szCs w:val="18"/>
        </w:rPr>
        <w:t>提示说明：</w:t>
      </w:r>
    </w:p>
    <w:p w:rsidR="00B43209" w:rsidRDefault="00B43209" w:rsidP="00B43209">
      <w:pPr>
        <w:rPr>
          <w:b/>
          <w:sz w:val="24"/>
          <w:szCs w:val="18"/>
        </w:rPr>
      </w:pPr>
    </w:p>
    <w:p w:rsidR="00B43209" w:rsidRPr="00251557" w:rsidRDefault="00B43209" w:rsidP="00B43209">
      <w:pPr>
        <w:numPr>
          <w:ilvl w:val="0"/>
          <w:numId w:val="4"/>
        </w:numPr>
        <w:rPr>
          <w:rFonts w:ascii="仿宋_GB2312" w:eastAsia="仿宋_GB2312"/>
          <w:b/>
          <w:sz w:val="24"/>
          <w:szCs w:val="18"/>
        </w:rPr>
      </w:pPr>
      <w:r w:rsidRPr="00251557">
        <w:rPr>
          <w:rFonts w:ascii="仿宋_GB2312" w:eastAsia="仿宋_GB2312" w:hAnsi="宋体" w:cs="宋体" w:hint="eastAsia"/>
          <w:kern w:val="0"/>
          <w:sz w:val="24"/>
        </w:rPr>
        <w:t>开放基金以资助基础和应用基础研究项目为主，为了提高开放基金运行效率，建立有效的开放联合机制，要求获得资助的开放基金项目在执行期内，至少发表二篇以“中国科学院西安光学精密机械研究所瞬态光学与光子技术国家重点实验室（中文）或State Key Laboratory of Transient Optics and Photonics, Chinese Academy of Sciences（英文）”为第一署名单位的SCI/EI收录论文（或发明专利一项）。</w:t>
      </w:r>
    </w:p>
    <w:p w:rsidR="00B43209" w:rsidRPr="00251557" w:rsidRDefault="00B43209" w:rsidP="00B43209">
      <w:pPr>
        <w:rPr>
          <w:rFonts w:ascii="仿宋_GB2312" w:eastAsia="仿宋_GB2312"/>
          <w:b/>
          <w:sz w:val="24"/>
          <w:szCs w:val="18"/>
        </w:rPr>
      </w:pPr>
    </w:p>
    <w:p w:rsidR="00BD6602" w:rsidRPr="006B7025" w:rsidRDefault="00B43209" w:rsidP="00BD6602">
      <w:pPr>
        <w:numPr>
          <w:ilvl w:val="0"/>
          <w:numId w:val="4"/>
        </w:numPr>
        <w:rPr>
          <w:rFonts w:ascii="仿宋_GB2312" w:eastAsia="仿宋_GB2312"/>
          <w:sz w:val="24"/>
        </w:rPr>
        <w:sectPr w:rsidR="00BD6602" w:rsidRPr="006B7025" w:rsidSect="006D06B4">
          <w:pgSz w:w="11906" w:h="16838"/>
          <w:pgMar w:top="1440" w:right="1797" w:bottom="1440" w:left="1797" w:header="851" w:footer="992" w:gutter="0"/>
          <w:cols w:space="425"/>
          <w:docGrid w:type="linesAndChars" w:linePitch="312"/>
        </w:sectPr>
      </w:pPr>
      <w:r w:rsidRPr="00251557">
        <w:rPr>
          <w:rFonts w:ascii="仿宋_GB2312" w:eastAsia="仿宋_GB2312" w:hint="eastAsia"/>
          <w:sz w:val="24"/>
        </w:rPr>
        <w:t>项目按年度进行考核，每年12月底提交年度进展报告，未能按时完成年度计划的项目，将停拨下一年度经</w:t>
      </w:r>
    </w:p>
    <w:p w:rsidR="00BD6602" w:rsidRPr="006B7025" w:rsidRDefault="00BD6602" w:rsidP="00A0240C">
      <w:pPr>
        <w:jc w:val="left"/>
        <w:rPr>
          <w:sz w:val="18"/>
          <w:szCs w:val="18"/>
        </w:rPr>
      </w:pPr>
    </w:p>
    <w:sectPr w:rsidR="00BD6602" w:rsidRPr="006B7025" w:rsidSect="001C2A8C">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0B" w:rsidRDefault="0094140B" w:rsidP="00A4220E">
      <w:r>
        <w:separator/>
      </w:r>
    </w:p>
  </w:endnote>
  <w:endnote w:type="continuationSeparator" w:id="0">
    <w:p w:rsidR="0094140B" w:rsidRDefault="0094140B" w:rsidP="00A4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0B" w:rsidRDefault="0094140B" w:rsidP="00A4220E">
      <w:r>
        <w:separator/>
      </w:r>
    </w:p>
  </w:footnote>
  <w:footnote w:type="continuationSeparator" w:id="0">
    <w:p w:rsidR="0094140B" w:rsidRDefault="0094140B" w:rsidP="00A42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2F75"/>
    <w:multiLevelType w:val="hybridMultilevel"/>
    <w:tmpl w:val="A4FE372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BB2C4C"/>
    <w:multiLevelType w:val="hybridMultilevel"/>
    <w:tmpl w:val="3C3895B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0B95A38"/>
    <w:multiLevelType w:val="hybridMultilevel"/>
    <w:tmpl w:val="B484D13E"/>
    <w:lvl w:ilvl="0" w:tplc="B3288762">
      <w:start w:val="1"/>
      <w:numFmt w:val="decimal"/>
      <w:lvlText w:val="%1)"/>
      <w:lvlJc w:val="left"/>
      <w:pPr>
        <w:ind w:left="420" w:hanging="420"/>
      </w:pPr>
      <w:rPr>
        <w:rFonts w:ascii="Times New Roman" w:hAnsi="Times New Roman" w:cs="Times New Roman" w:hint="default"/>
        <w:b/>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FC193F"/>
    <w:multiLevelType w:val="hybridMultilevel"/>
    <w:tmpl w:val="D4C6595E"/>
    <w:lvl w:ilvl="0" w:tplc="117E562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E5"/>
    <w:rsid w:val="000211BE"/>
    <w:rsid w:val="00033F52"/>
    <w:rsid w:val="00095260"/>
    <w:rsid w:val="000F6B51"/>
    <w:rsid w:val="00120C6D"/>
    <w:rsid w:val="0012429B"/>
    <w:rsid w:val="00152640"/>
    <w:rsid w:val="0016639C"/>
    <w:rsid w:val="00167D7D"/>
    <w:rsid w:val="001730DC"/>
    <w:rsid w:val="00182055"/>
    <w:rsid w:val="001C2A8C"/>
    <w:rsid w:val="00254ED0"/>
    <w:rsid w:val="00361272"/>
    <w:rsid w:val="00374517"/>
    <w:rsid w:val="00375921"/>
    <w:rsid w:val="003B2E4D"/>
    <w:rsid w:val="0041254B"/>
    <w:rsid w:val="00464B99"/>
    <w:rsid w:val="004E0B33"/>
    <w:rsid w:val="00516050"/>
    <w:rsid w:val="005E2785"/>
    <w:rsid w:val="00641824"/>
    <w:rsid w:val="006946A1"/>
    <w:rsid w:val="006B7025"/>
    <w:rsid w:val="006E0E7D"/>
    <w:rsid w:val="00745098"/>
    <w:rsid w:val="00774FAA"/>
    <w:rsid w:val="00792FCF"/>
    <w:rsid w:val="007B7A02"/>
    <w:rsid w:val="008054C5"/>
    <w:rsid w:val="008A04C4"/>
    <w:rsid w:val="008C1347"/>
    <w:rsid w:val="00937993"/>
    <w:rsid w:val="0094140B"/>
    <w:rsid w:val="009D2D18"/>
    <w:rsid w:val="009F2D5E"/>
    <w:rsid w:val="00A0240C"/>
    <w:rsid w:val="00A4220E"/>
    <w:rsid w:val="00A561D4"/>
    <w:rsid w:val="00A72154"/>
    <w:rsid w:val="00A872D9"/>
    <w:rsid w:val="00AE7546"/>
    <w:rsid w:val="00B012E5"/>
    <w:rsid w:val="00B43209"/>
    <w:rsid w:val="00BD6602"/>
    <w:rsid w:val="00C13B7D"/>
    <w:rsid w:val="00CD4E58"/>
    <w:rsid w:val="00CF2851"/>
    <w:rsid w:val="00D35008"/>
    <w:rsid w:val="00E249FF"/>
    <w:rsid w:val="00E24CA7"/>
    <w:rsid w:val="00E27175"/>
    <w:rsid w:val="00E31205"/>
    <w:rsid w:val="00EE036F"/>
    <w:rsid w:val="00EE316B"/>
    <w:rsid w:val="00F42C26"/>
    <w:rsid w:val="00F81B5C"/>
    <w:rsid w:val="00F9191B"/>
    <w:rsid w:val="00FD10A4"/>
    <w:rsid w:val="00FE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2E5"/>
    <w:pPr>
      <w:ind w:firstLineChars="200" w:firstLine="420"/>
    </w:pPr>
  </w:style>
  <w:style w:type="paragraph" w:customStyle="1" w:styleId="Default">
    <w:name w:val="Default"/>
    <w:rsid w:val="000211BE"/>
    <w:pPr>
      <w:widowControl w:val="0"/>
      <w:autoSpaceDE w:val="0"/>
      <w:autoSpaceDN w:val="0"/>
      <w:adjustRightInd w:val="0"/>
    </w:pPr>
    <w:rPr>
      <w:rFonts w:ascii="微软雅黑" w:hAnsi="微软雅黑" w:cs="微软雅黑"/>
      <w:color w:val="000000"/>
      <w:kern w:val="0"/>
      <w:sz w:val="24"/>
      <w:szCs w:val="24"/>
    </w:rPr>
  </w:style>
  <w:style w:type="paragraph" w:styleId="a4">
    <w:name w:val="annotation text"/>
    <w:basedOn w:val="a"/>
    <w:link w:val="Char"/>
    <w:rsid w:val="003B2E4D"/>
    <w:pPr>
      <w:jc w:val="left"/>
    </w:pPr>
  </w:style>
  <w:style w:type="character" w:customStyle="1" w:styleId="Char">
    <w:name w:val="批注文字 Char"/>
    <w:basedOn w:val="a0"/>
    <w:link w:val="a4"/>
    <w:rsid w:val="003B2E4D"/>
    <w:rPr>
      <w:rFonts w:ascii="Calibri" w:eastAsia="宋体" w:hAnsi="Calibri" w:cs="Times New Roman"/>
    </w:rPr>
  </w:style>
  <w:style w:type="paragraph" w:styleId="a5">
    <w:name w:val="header"/>
    <w:basedOn w:val="a"/>
    <w:link w:val="Char0"/>
    <w:uiPriority w:val="99"/>
    <w:unhideWhenUsed/>
    <w:rsid w:val="00A422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4220E"/>
    <w:rPr>
      <w:rFonts w:ascii="Calibri" w:eastAsia="宋体" w:hAnsi="Calibri" w:cs="Times New Roman"/>
      <w:sz w:val="18"/>
      <w:szCs w:val="18"/>
    </w:rPr>
  </w:style>
  <w:style w:type="paragraph" w:styleId="a6">
    <w:name w:val="footer"/>
    <w:basedOn w:val="a"/>
    <w:link w:val="Char1"/>
    <w:uiPriority w:val="99"/>
    <w:unhideWhenUsed/>
    <w:rsid w:val="00A4220E"/>
    <w:pPr>
      <w:tabs>
        <w:tab w:val="center" w:pos="4153"/>
        <w:tab w:val="right" w:pos="8306"/>
      </w:tabs>
      <w:snapToGrid w:val="0"/>
      <w:jc w:val="left"/>
    </w:pPr>
    <w:rPr>
      <w:sz w:val="18"/>
      <w:szCs w:val="18"/>
    </w:rPr>
  </w:style>
  <w:style w:type="character" w:customStyle="1" w:styleId="Char1">
    <w:name w:val="页脚 Char"/>
    <w:basedOn w:val="a0"/>
    <w:link w:val="a6"/>
    <w:uiPriority w:val="99"/>
    <w:rsid w:val="00A4220E"/>
    <w:rPr>
      <w:rFonts w:ascii="Calibri" w:eastAsia="宋体" w:hAnsi="Calibri" w:cs="Times New Roman"/>
      <w:sz w:val="18"/>
      <w:szCs w:val="18"/>
    </w:rPr>
  </w:style>
  <w:style w:type="paragraph" w:styleId="a7">
    <w:name w:val="Body Text Indent"/>
    <w:basedOn w:val="a"/>
    <w:link w:val="Char2"/>
    <w:uiPriority w:val="99"/>
    <w:unhideWhenUsed/>
    <w:rsid w:val="001C2A8C"/>
    <w:pPr>
      <w:spacing w:after="120"/>
      <w:ind w:leftChars="200" w:left="420"/>
    </w:pPr>
  </w:style>
  <w:style w:type="character" w:customStyle="1" w:styleId="Char2">
    <w:name w:val="正文文本缩进 Char"/>
    <w:basedOn w:val="a0"/>
    <w:link w:val="a7"/>
    <w:uiPriority w:val="99"/>
    <w:rsid w:val="001C2A8C"/>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2E5"/>
    <w:pPr>
      <w:ind w:firstLineChars="200" w:firstLine="420"/>
    </w:pPr>
  </w:style>
  <w:style w:type="paragraph" w:customStyle="1" w:styleId="Default">
    <w:name w:val="Default"/>
    <w:rsid w:val="000211BE"/>
    <w:pPr>
      <w:widowControl w:val="0"/>
      <w:autoSpaceDE w:val="0"/>
      <w:autoSpaceDN w:val="0"/>
      <w:adjustRightInd w:val="0"/>
    </w:pPr>
    <w:rPr>
      <w:rFonts w:ascii="微软雅黑" w:hAnsi="微软雅黑" w:cs="微软雅黑"/>
      <w:color w:val="000000"/>
      <w:kern w:val="0"/>
      <w:sz w:val="24"/>
      <w:szCs w:val="24"/>
    </w:rPr>
  </w:style>
  <w:style w:type="paragraph" w:styleId="a4">
    <w:name w:val="annotation text"/>
    <w:basedOn w:val="a"/>
    <w:link w:val="Char"/>
    <w:rsid w:val="003B2E4D"/>
    <w:pPr>
      <w:jc w:val="left"/>
    </w:pPr>
  </w:style>
  <w:style w:type="character" w:customStyle="1" w:styleId="Char">
    <w:name w:val="批注文字 Char"/>
    <w:basedOn w:val="a0"/>
    <w:link w:val="a4"/>
    <w:rsid w:val="003B2E4D"/>
    <w:rPr>
      <w:rFonts w:ascii="Calibri" w:eastAsia="宋体" w:hAnsi="Calibri" w:cs="Times New Roman"/>
    </w:rPr>
  </w:style>
  <w:style w:type="paragraph" w:styleId="a5">
    <w:name w:val="header"/>
    <w:basedOn w:val="a"/>
    <w:link w:val="Char0"/>
    <w:uiPriority w:val="99"/>
    <w:unhideWhenUsed/>
    <w:rsid w:val="00A422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4220E"/>
    <w:rPr>
      <w:rFonts w:ascii="Calibri" w:eastAsia="宋体" w:hAnsi="Calibri" w:cs="Times New Roman"/>
      <w:sz w:val="18"/>
      <w:szCs w:val="18"/>
    </w:rPr>
  </w:style>
  <w:style w:type="paragraph" w:styleId="a6">
    <w:name w:val="footer"/>
    <w:basedOn w:val="a"/>
    <w:link w:val="Char1"/>
    <w:uiPriority w:val="99"/>
    <w:unhideWhenUsed/>
    <w:rsid w:val="00A4220E"/>
    <w:pPr>
      <w:tabs>
        <w:tab w:val="center" w:pos="4153"/>
        <w:tab w:val="right" w:pos="8306"/>
      </w:tabs>
      <w:snapToGrid w:val="0"/>
      <w:jc w:val="left"/>
    </w:pPr>
    <w:rPr>
      <w:sz w:val="18"/>
      <w:szCs w:val="18"/>
    </w:rPr>
  </w:style>
  <w:style w:type="character" w:customStyle="1" w:styleId="Char1">
    <w:name w:val="页脚 Char"/>
    <w:basedOn w:val="a0"/>
    <w:link w:val="a6"/>
    <w:uiPriority w:val="99"/>
    <w:rsid w:val="00A4220E"/>
    <w:rPr>
      <w:rFonts w:ascii="Calibri" w:eastAsia="宋体" w:hAnsi="Calibri" w:cs="Times New Roman"/>
      <w:sz w:val="18"/>
      <w:szCs w:val="18"/>
    </w:rPr>
  </w:style>
  <w:style w:type="paragraph" w:styleId="a7">
    <w:name w:val="Body Text Indent"/>
    <w:basedOn w:val="a"/>
    <w:link w:val="Char2"/>
    <w:uiPriority w:val="99"/>
    <w:unhideWhenUsed/>
    <w:rsid w:val="001C2A8C"/>
    <w:pPr>
      <w:spacing w:after="120"/>
      <w:ind w:leftChars="200" w:left="420"/>
    </w:pPr>
  </w:style>
  <w:style w:type="character" w:customStyle="1" w:styleId="Char2">
    <w:name w:val="正文文本缩进 Char"/>
    <w:basedOn w:val="a0"/>
    <w:link w:val="a7"/>
    <w:uiPriority w:val="99"/>
    <w:rsid w:val="001C2A8C"/>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unknown</cp:lastModifiedBy>
  <cp:revision>2</cp:revision>
  <dcterms:created xsi:type="dcterms:W3CDTF">2020-12-22T08:27:00Z</dcterms:created>
  <dcterms:modified xsi:type="dcterms:W3CDTF">2020-12-22T08:27:00Z</dcterms:modified>
</cp:coreProperties>
</file>